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75" w:rsidRDefault="008C7775" w:rsidP="008C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740C08" w:rsidRDefault="008C7775" w:rsidP="008C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775">
        <w:rPr>
          <w:rFonts w:ascii="Times New Roman" w:hAnsi="Times New Roman" w:cs="Times New Roman"/>
          <w:b/>
          <w:sz w:val="24"/>
          <w:szCs w:val="24"/>
        </w:rPr>
        <w:t xml:space="preserve">взаимодействия органов местного самоуправления муниципального района </w:t>
      </w:r>
      <w:proofErr w:type="spellStart"/>
      <w:r w:rsidRPr="008C7775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8C7775">
        <w:rPr>
          <w:rFonts w:ascii="Times New Roman" w:hAnsi="Times New Roman" w:cs="Times New Roman"/>
          <w:b/>
          <w:sz w:val="24"/>
          <w:szCs w:val="24"/>
        </w:rPr>
        <w:t xml:space="preserve"> Самарской области (далее – администрация) и субъектов инвестиционной деятельности, реализующих и (или) планирующих к реализации инвестиционные проекты на территории муниципального района </w:t>
      </w:r>
      <w:proofErr w:type="spellStart"/>
      <w:r w:rsidRPr="008C7775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8C777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– инвестор)</w:t>
      </w:r>
    </w:p>
    <w:p w:rsidR="00136F64" w:rsidRDefault="00136F64" w:rsidP="00136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администрации: </w:t>
      </w:r>
    </w:p>
    <w:p w:rsidR="00136F64" w:rsidRPr="00136F64" w:rsidRDefault="00136F64" w:rsidP="00136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F64">
        <w:rPr>
          <w:rFonts w:ascii="Times New Roman" w:hAnsi="Times New Roman" w:cs="Times New Roman"/>
          <w:sz w:val="24"/>
          <w:szCs w:val="24"/>
        </w:rPr>
        <w:t xml:space="preserve">446160, с. Пестравка, ул. </w:t>
      </w:r>
      <w:proofErr w:type="spellStart"/>
      <w:r w:rsidRPr="00136F64">
        <w:rPr>
          <w:rFonts w:ascii="Times New Roman" w:hAnsi="Times New Roman" w:cs="Times New Roman"/>
          <w:sz w:val="24"/>
          <w:szCs w:val="24"/>
        </w:rPr>
        <w:t>Крайнюковская</w:t>
      </w:r>
      <w:proofErr w:type="spellEnd"/>
      <w:r w:rsidRPr="00136F64">
        <w:rPr>
          <w:rFonts w:ascii="Times New Roman" w:hAnsi="Times New Roman" w:cs="Times New Roman"/>
          <w:sz w:val="24"/>
          <w:szCs w:val="24"/>
        </w:rPr>
        <w:t>, 84</w:t>
      </w:r>
    </w:p>
    <w:p w:rsidR="00136F64" w:rsidRPr="00136F64" w:rsidRDefault="00136F64" w:rsidP="00136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36F64">
        <w:rPr>
          <w:rFonts w:ascii="Times New Roman" w:hAnsi="Times New Roman" w:cs="Times New Roman"/>
          <w:sz w:val="24"/>
          <w:szCs w:val="24"/>
        </w:rPr>
        <w:t>елефон: 8(84674) 2-12-33</w:t>
      </w:r>
      <w:r w:rsidR="00890B49">
        <w:rPr>
          <w:rFonts w:ascii="Times New Roman" w:hAnsi="Times New Roman" w:cs="Times New Roman"/>
          <w:sz w:val="24"/>
          <w:szCs w:val="24"/>
        </w:rPr>
        <w:t xml:space="preserve">, </w:t>
      </w:r>
      <w:r w:rsidRPr="00136F64">
        <w:rPr>
          <w:rFonts w:ascii="Times New Roman" w:hAnsi="Times New Roman" w:cs="Times New Roman"/>
          <w:sz w:val="24"/>
          <w:szCs w:val="24"/>
        </w:rPr>
        <w:t>2</w:t>
      </w:r>
      <w:r w:rsidR="00890B49">
        <w:rPr>
          <w:rFonts w:ascii="Times New Roman" w:hAnsi="Times New Roman" w:cs="Times New Roman"/>
          <w:sz w:val="24"/>
          <w:szCs w:val="24"/>
        </w:rPr>
        <w:t>-</w:t>
      </w:r>
      <w:r w:rsidRPr="00136F64">
        <w:rPr>
          <w:rFonts w:ascii="Times New Roman" w:hAnsi="Times New Roman" w:cs="Times New Roman"/>
          <w:sz w:val="24"/>
          <w:szCs w:val="24"/>
        </w:rPr>
        <w:t>11</w:t>
      </w:r>
      <w:r w:rsidR="00890B49">
        <w:rPr>
          <w:rFonts w:ascii="Times New Roman" w:hAnsi="Times New Roman" w:cs="Times New Roman"/>
          <w:sz w:val="24"/>
          <w:szCs w:val="24"/>
        </w:rPr>
        <w:t>-</w:t>
      </w:r>
      <w:r w:rsidRPr="00136F64">
        <w:rPr>
          <w:rFonts w:ascii="Times New Roman" w:hAnsi="Times New Roman" w:cs="Times New Roman"/>
          <w:sz w:val="24"/>
          <w:szCs w:val="24"/>
        </w:rPr>
        <w:t>84, 2</w:t>
      </w:r>
      <w:r w:rsidR="00890B49">
        <w:rPr>
          <w:rFonts w:ascii="Times New Roman" w:hAnsi="Times New Roman" w:cs="Times New Roman"/>
          <w:sz w:val="24"/>
          <w:szCs w:val="24"/>
        </w:rPr>
        <w:t>-</w:t>
      </w:r>
      <w:r w:rsidRPr="00136F64">
        <w:rPr>
          <w:rFonts w:ascii="Times New Roman" w:hAnsi="Times New Roman" w:cs="Times New Roman"/>
          <w:sz w:val="24"/>
          <w:szCs w:val="24"/>
        </w:rPr>
        <w:t>18</w:t>
      </w:r>
      <w:r w:rsidR="00890B4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36F64">
        <w:rPr>
          <w:rFonts w:ascii="Times New Roman" w:hAnsi="Times New Roman" w:cs="Times New Roman"/>
          <w:sz w:val="24"/>
          <w:szCs w:val="24"/>
        </w:rPr>
        <w:t>44</w:t>
      </w:r>
    </w:p>
    <w:p w:rsidR="00136F64" w:rsidRPr="00136F64" w:rsidRDefault="00136F64" w:rsidP="00136F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6F6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36F64">
        <w:rPr>
          <w:rFonts w:ascii="Times New Roman" w:hAnsi="Times New Roman" w:cs="Times New Roman"/>
          <w:sz w:val="24"/>
          <w:szCs w:val="24"/>
          <w:lang w:val="en-US"/>
        </w:rPr>
        <w:t>: yapestravsky@yandex.ru</w:t>
      </w:r>
      <w:r w:rsidRPr="00136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6F64" w:rsidRPr="00136F64" w:rsidRDefault="00136F64" w:rsidP="00136F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6"/>
      </w:tblGrid>
      <w:tr w:rsidR="00E3752C" w:rsidTr="00B7065D">
        <w:tc>
          <w:tcPr>
            <w:tcW w:w="534" w:type="dxa"/>
          </w:tcPr>
          <w:p w:rsidR="00E3752C" w:rsidRPr="009D7CD8" w:rsidRDefault="00E3752C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3752C" w:rsidRPr="009D7CD8" w:rsidRDefault="00E3752C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Обращение инвестора в администрацию</w:t>
            </w:r>
          </w:p>
        </w:tc>
        <w:tc>
          <w:tcPr>
            <w:tcW w:w="3366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752C" w:rsidTr="00B7065D">
        <w:tc>
          <w:tcPr>
            <w:tcW w:w="534" w:type="dxa"/>
          </w:tcPr>
          <w:p w:rsidR="00E3752C" w:rsidRPr="009D7CD8" w:rsidRDefault="00E3752C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3752C" w:rsidRPr="009D7CD8" w:rsidRDefault="00E3752C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обращения секретарем инвестиционного совета  </w:t>
            </w:r>
          </w:p>
        </w:tc>
        <w:tc>
          <w:tcPr>
            <w:tcW w:w="3366" w:type="dxa"/>
          </w:tcPr>
          <w:p w:rsidR="00E3752C" w:rsidRPr="009D7CD8" w:rsidRDefault="00E3752C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поступления обращения</w:t>
            </w:r>
          </w:p>
        </w:tc>
      </w:tr>
      <w:tr w:rsidR="009D7CD8" w:rsidTr="00B7065D">
        <w:tc>
          <w:tcPr>
            <w:tcW w:w="534" w:type="dxa"/>
          </w:tcPr>
          <w:p w:rsidR="009D7CD8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D7CD8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Процедура отбора инвестиционных проектов</w:t>
            </w:r>
          </w:p>
        </w:tc>
        <w:tc>
          <w:tcPr>
            <w:tcW w:w="3366" w:type="dxa"/>
          </w:tcPr>
          <w:p w:rsidR="009D7CD8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об</w:t>
            </w: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</w:tc>
      </w:tr>
      <w:tr w:rsidR="00B7065D" w:rsidTr="00B7065D">
        <w:tc>
          <w:tcPr>
            <w:tcW w:w="534" w:type="dxa"/>
          </w:tcPr>
          <w:p w:rsidR="00B7065D" w:rsidRPr="009D7CD8" w:rsidRDefault="00B7065D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7065D" w:rsidRPr="009D7CD8" w:rsidRDefault="00B7065D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ассмотрения проекта на инвестиционном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решение о целесообразности или нецелесообразности реализации инвестиционного проекта</w:t>
            </w:r>
          </w:p>
        </w:tc>
        <w:tc>
          <w:tcPr>
            <w:tcW w:w="3366" w:type="dxa"/>
          </w:tcPr>
          <w:p w:rsidR="00B7065D" w:rsidRPr="009D7CD8" w:rsidRDefault="00B7065D" w:rsidP="0010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об</w:t>
            </w: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</w:tc>
      </w:tr>
      <w:tr w:rsidR="00E3752C" w:rsidTr="00B7065D">
        <w:tc>
          <w:tcPr>
            <w:tcW w:w="534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3752C" w:rsidRPr="009D7CD8" w:rsidRDefault="00E3752C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Назначение куратора инвестиционного проекта</w:t>
            </w:r>
          </w:p>
        </w:tc>
        <w:tc>
          <w:tcPr>
            <w:tcW w:w="3366" w:type="dxa"/>
          </w:tcPr>
          <w:p w:rsidR="00E3752C" w:rsidRPr="009D7CD8" w:rsidRDefault="009D7CD8" w:rsidP="00B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</w:t>
            </w:r>
            <w:r w:rsidR="00B7065D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</w:t>
            </w:r>
            <w:r w:rsidR="00B7065D" w:rsidRPr="00B7065D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B706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065D" w:rsidRPr="00B7065D">
              <w:rPr>
                <w:rFonts w:ascii="Times New Roman" w:hAnsi="Times New Roman" w:cs="Times New Roman"/>
                <w:sz w:val="24"/>
                <w:szCs w:val="24"/>
              </w:rPr>
              <w:t xml:space="preserve"> о целесообразности реализации инвестиционного проекта </w:t>
            </w:r>
          </w:p>
        </w:tc>
      </w:tr>
      <w:tr w:rsidR="00E3752C" w:rsidTr="00B7065D">
        <w:tc>
          <w:tcPr>
            <w:tcW w:w="534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3752C" w:rsidRPr="009D7CD8" w:rsidRDefault="00B7065D" w:rsidP="00B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>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 за сопровождение инвестиционного проекта</w:t>
            </w:r>
          </w:p>
        </w:tc>
        <w:tc>
          <w:tcPr>
            <w:tcW w:w="3366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целесообразности реализации инвестиционного проекта</w:t>
            </w:r>
          </w:p>
        </w:tc>
      </w:tr>
      <w:tr w:rsidR="00E3752C" w:rsidTr="00B7065D">
        <w:tc>
          <w:tcPr>
            <w:tcW w:w="534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инвестиционного проекта </w:t>
            </w:r>
          </w:p>
        </w:tc>
        <w:tc>
          <w:tcPr>
            <w:tcW w:w="3366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его реализации в соответствии с планом-графиком и бизнес-планом</w:t>
            </w:r>
          </w:p>
        </w:tc>
      </w:tr>
      <w:tr w:rsidR="00E3752C" w:rsidTr="00B7065D">
        <w:tc>
          <w:tcPr>
            <w:tcW w:w="534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3752C" w:rsidRPr="009D7CD8" w:rsidRDefault="00B7065D" w:rsidP="00B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>ешение о завершении и эффективности реализации инвестиционного проекта</w:t>
            </w:r>
          </w:p>
        </w:tc>
        <w:tc>
          <w:tcPr>
            <w:tcW w:w="3366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D8">
              <w:rPr>
                <w:rFonts w:ascii="Times New Roman" w:hAnsi="Times New Roman" w:cs="Times New Roman"/>
                <w:sz w:val="24"/>
                <w:szCs w:val="24"/>
              </w:rPr>
              <w:t>По окончании реализации инвестиционного проекта</w:t>
            </w:r>
          </w:p>
        </w:tc>
      </w:tr>
      <w:tr w:rsidR="00E3752C" w:rsidTr="00B7065D">
        <w:tc>
          <w:tcPr>
            <w:tcW w:w="534" w:type="dxa"/>
          </w:tcPr>
          <w:p w:rsidR="00E3752C" w:rsidRPr="009D7CD8" w:rsidRDefault="009D7CD8" w:rsidP="009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3752C" w:rsidRPr="009D7CD8" w:rsidRDefault="00B7065D" w:rsidP="00B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тметка в реестре инвестиционных проектов, реализуемых на территории муниципального района </w:t>
            </w:r>
            <w:proofErr w:type="spellStart"/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и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 xml:space="preserve">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CD8" w:rsidRPr="009D7CD8">
              <w:rPr>
                <w:rFonts w:ascii="Times New Roman" w:hAnsi="Times New Roman" w:cs="Times New Roman"/>
                <w:sz w:val="24"/>
                <w:szCs w:val="24"/>
              </w:rPr>
              <w:t>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</w:p>
        </w:tc>
        <w:tc>
          <w:tcPr>
            <w:tcW w:w="3366" w:type="dxa"/>
          </w:tcPr>
          <w:p w:rsidR="00E3752C" w:rsidRPr="009D7CD8" w:rsidRDefault="00B7065D" w:rsidP="00B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</w:t>
            </w:r>
            <w:r w:rsidRPr="00B7065D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065D"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и эффективности реализации инвестиционного проекта</w:t>
            </w:r>
          </w:p>
        </w:tc>
      </w:tr>
    </w:tbl>
    <w:p w:rsidR="00E3752C" w:rsidRDefault="00E3752C" w:rsidP="008C7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775" w:rsidRPr="00E3752C" w:rsidRDefault="008C7775" w:rsidP="008C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775" w:rsidRPr="008C7775" w:rsidRDefault="008C7775" w:rsidP="008C7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7775" w:rsidRPr="008C7775" w:rsidSect="00E37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2E"/>
    <w:rsid w:val="00136F64"/>
    <w:rsid w:val="0050722E"/>
    <w:rsid w:val="00740C08"/>
    <w:rsid w:val="00890B49"/>
    <w:rsid w:val="008C7775"/>
    <w:rsid w:val="009D7CD8"/>
    <w:rsid w:val="00B7065D"/>
    <w:rsid w:val="00E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ZAM-4 (Смирнова)</dc:creator>
  <cp:keywords/>
  <dc:description/>
  <cp:lastModifiedBy>ZAM-4 (Смирнова)</cp:lastModifiedBy>
  <cp:revision>5</cp:revision>
  <dcterms:created xsi:type="dcterms:W3CDTF">2024-04-19T06:39:00Z</dcterms:created>
  <dcterms:modified xsi:type="dcterms:W3CDTF">2024-04-19T07:14:00Z</dcterms:modified>
</cp:coreProperties>
</file>